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23" w:rsidRDefault="00720223" w:rsidP="007202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на тему «Квантовая физика»</w:t>
      </w:r>
    </w:p>
    <w:p w:rsidR="00720223" w:rsidRDefault="00720223" w:rsidP="007202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720223" w:rsidRDefault="00720223" w:rsidP="00720223">
      <w:pPr>
        <w:jc w:val="both"/>
      </w:pPr>
      <w:r>
        <w:t>1. Отдельные порции света называются:</w:t>
      </w:r>
    </w:p>
    <w:p w:rsidR="00720223" w:rsidRDefault="00720223" w:rsidP="00720223">
      <w:pPr>
        <w:jc w:val="both"/>
      </w:pPr>
      <w:r>
        <w:t xml:space="preserve">    А) Потоки         Б) Фотоны            В) Кванты              Г) Импульсы</w:t>
      </w:r>
    </w:p>
    <w:p w:rsidR="00720223" w:rsidRDefault="00720223" w:rsidP="00720223">
      <w:pPr>
        <w:jc w:val="both"/>
      </w:pPr>
      <w:r>
        <w:t>2. При увеличении частоты света, энергия порций света:</w:t>
      </w:r>
    </w:p>
    <w:p w:rsidR="00720223" w:rsidRDefault="00720223" w:rsidP="00720223">
      <w:pPr>
        <w:jc w:val="both"/>
      </w:pPr>
      <w:r>
        <w:t xml:space="preserve">    А) Увеличивается             Б) Уменьшается                 В) Не изменяется</w:t>
      </w:r>
    </w:p>
    <w:p w:rsidR="00720223" w:rsidRDefault="00720223" w:rsidP="00720223">
      <w:pPr>
        <w:jc w:val="both"/>
      </w:pPr>
      <w:r>
        <w:t>3. Постоянная Планка равна:</w:t>
      </w:r>
    </w:p>
    <w:p w:rsidR="00720223" w:rsidRDefault="00720223" w:rsidP="00720223">
      <w:pPr>
        <w:jc w:val="both"/>
      </w:pPr>
      <w:r>
        <w:t xml:space="preserve">    А) </w:t>
      </w:r>
      <w:r>
        <w:rPr>
          <w:lang w:val="en-US"/>
        </w:rPr>
        <w:t>h</w:t>
      </w:r>
      <w:r>
        <w:t xml:space="preserve"> = 6,626∙10</w:t>
      </w:r>
      <w:r>
        <w:rPr>
          <w:vertAlign w:val="superscript"/>
        </w:rPr>
        <w:t>-34</w:t>
      </w:r>
      <w:r>
        <w:t xml:space="preserve"> </w:t>
      </w:r>
      <w:proofErr w:type="spellStart"/>
      <w:r>
        <w:t>Дж∙</w:t>
      </w:r>
      <w:proofErr w:type="gramStart"/>
      <w:r>
        <w:t>с</w:t>
      </w:r>
      <w:proofErr w:type="spellEnd"/>
      <w:proofErr w:type="gramEnd"/>
    </w:p>
    <w:p w:rsidR="00720223" w:rsidRDefault="00720223" w:rsidP="00720223">
      <w:pPr>
        <w:jc w:val="both"/>
      </w:pPr>
      <w:r>
        <w:t xml:space="preserve">    Б) </w:t>
      </w:r>
      <w:r>
        <w:rPr>
          <w:lang w:val="en-US"/>
        </w:rPr>
        <w:t>h</w:t>
      </w:r>
      <w:r>
        <w:t xml:space="preserve"> = 6,626∙10</w:t>
      </w:r>
      <w:r>
        <w:rPr>
          <w:vertAlign w:val="superscript"/>
        </w:rPr>
        <w:t>-34</w:t>
      </w:r>
      <w:r>
        <w:t xml:space="preserve"> Дж</w:t>
      </w:r>
    </w:p>
    <w:p w:rsidR="00720223" w:rsidRDefault="00720223" w:rsidP="00720223">
      <w:pPr>
        <w:jc w:val="both"/>
      </w:pPr>
      <w:r>
        <w:t xml:space="preserve">    В) </w:t>
      </w:r>
      <w:r>
        <w:rPr>
          <w:lang w:val="en-US"/>
        </w:rPr>
        <w:t>h</w:t>
      </w:r>
      <w:r>
        <w:t xml:space="preserve"> = 6,626∙10</w:t>
      </w:r>
      <w:r>
        <w:rPr>
          <w:vertAlign w:val="superscript"/>
        </w:rPr>
        <w:t>34</w:t>
      </w:r>
      <w:r>
        <w:t xml:space="preserve"> </w:t>
      </w:r>
      <w:proofErr w:type="spellStart"/>
      <w:r>
        <w:t>Дж∙</w:t>
      </w:r>
      <w:proofErr w:type="gramStart"/>
      <w:r>
        <w:t>с</w:t>
      </w:r>
      <w:proofErr w:type="spellEnd"/>
      <w:proofErr w:type="gramEnd"/>
    </w:p>
    <w:p w:rsidR="00720223" w:rsidRDefault="00720223" w:rsidP="00720223">
      <w:pPr>
        <w:jc w:val="both"/>
      </w:pPr>
      <w:r>
        <w:t xml:space="preserve">    Г) </w:t>
      </w:r>
      <w:r>
        <w:rPr>
          <w:lang w:val="en-US"/>
        </w:rPr>
        <w:t>h</w:t>
      </w:r>
      <w:r>
        <w:t xml:space="preserve"> = 6,626∙10</w:t>
      </w:r>
      <w:r>
        <w:rPr>
          <w:vertAlign w:val="superscript"/>
        </w:rPr>
        <w:t>34</w:t>
      </w:r>
      <w:r>
        <w:t xml:space="preserve"> Дж</w:t>
      </w:r>
    </w:p>
    <w:p w:rsidR="00720223" w:rsidRDefault="00720223" w:rsidP="00720223">
      <w:pPr>
        <w:jc w:val="both"/>
      </w:pPr>
      <w:r>
        <w:t>4. Фотоэффект – это __________________________________________.</w:t>
      </w:r>
    </w:p>
    <w:p w:rsidR="00720223" w:rsidRDefault="00720223" w:rsidP="00720223">
      <w:pPr>
        <w:jc w:val="both"/>
      </w:pPr>
      <w:r>
        <w:t>5. Явление фотоэффекта было открыто:</w:t>
      </w:r>
    </w:p>
    <w:p w:rsidR="00720223" w:rsidRDefault="00720223" w:rsidP="00720223">
      <w:pPr>
        <w:jc w:val="both"/>
      </w:pPr>
      <w:r>
        <w:t xml:space="preserve">    А) Генрихом </w:t>
      </w:r>
      <w:proofErr w:type="spellStart"/>
      <w:r>
        <w:t>Герцом</w:t>
      </w:r>
      <w:proofErr w:type="spellEnd"/>
    </w:p>
    <w:p w:rsidR="00720223" w:rsidRDefault="00720223" w:rsidP="00720223">
      <w:pPr>
        <w:jc w:val="both"/>
      </w:pPr>
      <w:r>
        <w:t xml:space="preserve">    Б) Альбертом </w:t>
      </w:r>
      <w:proofErr w:type="spellStart"/>
      <w:r>
        <w:t>Энштейном</w:t>
      </w:r>
      <w:proofErr w:type="spellEnd"/>
    </w:p>
    <w:p w:rsidR="00720223" w:rsidRDefault="00720223" w:rsidP="00720223">
      <w:pPr>
        <w:jc w:val="both"/>
      </w:pPr>
      <w:r>
        <w:t xml:space="preserve">    В) Александром Столетовым</w:t>
      </w:r>
    </w:p>
    <w:p w:rsidR="00720223" w:rsidRDefault="00720223" w:rsidP="00720223">
      <w:pPr>
        <w:jc w:val="both"/>
      </w:pPr>
      <w:r>
        <w:t xml:space="preserve">    Г) Максом Планком</w:t>
      </w:r>
    </w:p>
    <w:p w:rsidR="00720223" w:rsidRDefault="00720223" w:rsidP="00720223">
      <w:pPr>
        <w:jc w:val="both"/>
      </w:pPr>
      <w:r>
        <w:t>6. Определите, при какой частоте падающего света фотоэффект не возникает</w:t>
      </w:r>
    </w:p>
    <w:p w:rsidR="00720223" w:rsidRDefault="00720223" w:rsidP="00720223">
      <w:pPr>
        <w:jc w:val="both"/>
      </w:pPr>
      <w:r>
        <w:rPr>
          <w:noProof/>
        </w:rPr>
        <mc:AlternateContent>
          <mc:Choice Requires="wpc">
            <w:drawing>
              <wp:inline distT="0" distB="0" distL="0" distR="0">
                <wp:extent cx="3314700" cy="1714500"/>
                <wp:effectExtent l="0" t="0" r="9525" b="9525"/>
                <wp:docPr id="13" name="Полотно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Line 4"/>
                        <wps:cNvCnPr/>
                        <wps:spPr bwMode="auto">
                          <a:xfrm flipV="1">
                            <a:off x="799866" y="228600"/>
                            <a:ext cx="968" cy="1143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799866" y="1371600"/>
                            <a:ext cx="1829234" cy="9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 flipV="1">
                            <a:off x="1028399" y="457200"/>
                            <a:ext cx="1143634" cy="914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2800" y="114300"/>
                            <a:ext cx="342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0223" w:rsidRDefault="00720223" w:rsidP="00720223">
                              <w:pPr>
                                <w:rPr>
                                  <w:vertAlign w:val="subscript"/>
                                </w:rPr>
                              </w:pPr>
                              <w:proofErr w:type="spellStart"/>
                              <w:r>
                                <w:t>Е</w:t>
                              </w:r>
                              <w:r>
                                <w:rPr>
                                  <w:vertAlign w:val="subscript"/>
                                </w:rPr>
                                <w:t>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743367" y="1257300"/>
                            <a:ext cx="571333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0223" w:rsidRDefault="00720223" w:rsidP="00720223">
                              <w:r>
                                <w:t xml:space="preserve">ν , </w:t>
                              </w:r>
                              <w:proofErr w:type="gramStart"/>
                              <w:r>
                                <w:t>Гц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99866" y="1485900"/>
                            <a:ext cx="571333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0223" w:rsidRDefault="00720223" w:rsidP="00720223">
                              <w:pP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5∙10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371199" y="1485900"/>
                            <a:ext cx="57036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0223" w:rsidRDefault="00720223" w:rsidP="00720223">
                              <w:pP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7∙10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943501" y="1485900"/>
                            <a:ext cx="56746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0223" w:rsidRDefault="00720223" w:rsidP="00720223">
                              <w:pP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9∙10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perscript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57066" y="1143000"/>
                            <a:ext cx="228533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0223" w:rsidRDefault="00720223" w:rsidP="00720223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261pt;height:135pt;mso-position-horizontal-relative:char;mso-position-vertical-relative:line" coordsize="33147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/pbZgQAALUaAAAOAAAAZHJzL2Uyb0RvYy54bWzsWU1v4zYQvRfofyB4Tyzqy5YQZZHacVEg&#10;bRfYbe+0RNlCJVIlldjZov+9M5Qsy3aMbtoiiy2kg0yR9Gg4fHzzSN2821UleRLaFEomlF07lAiZ&#10;qqyQ64T+8nF5NaPENFxmvFRSJPRZGPru9ttvbrZ1LFy1UWUmNAEj0sTbOqGbpqnjycSkG1Fxc61q&#10;IaExV7riDTzq9STTfAvWq3LiOk442Sqd1VqlwhioXbSN9Nbaz3ORNj/nuRENKRMKvjX2ru19hffJ&#10;7Q2P15rXmyLt3OD/wIuKFxJe2pta8IaTR12cmaqKVCuj8uY6VdVE5XmRCjsGGA1zTkYz5/KJGzuY&#10;FKKzdxBK/6Hd1Rr9lmpZlCVEYwLWY6zD3y3Mj4DKbQ2zY+p+nsy/e/+HDa+FHZaJ05+e3mtSZAn1&#10;KZG8Aow8FFIQH6cG3wsd5vK97p5MDb1X2x9VBh35Y6Ns1He5rkheFvWvgEFbA5Elu4ROo2gWhpQ8&#10;J9R1Z6HTTbjYNSSF5igEeKbQyJjvOW3rhMdoDoNSa9N8L1RFsJDQEvyyxvnTg2kwVocuRzHkcSnJ&#10;FswHbmD/YFRZZBhg7Gb0ejUvNXniiEl74VjB2FE3rR5lBvU83gie3XflhhcllEnzXEMAGl1wuS4F&#10;xbdVIqOkFLAMsdRaLCUagOGCw12pheUfkRPdz+5n/pXvhvdXvrNYXN0t5/5VuGTTYOEt5vMF+xOd&#10;Z368KbJMSPR/v0SY/3kI6BZrC+5+kRzAdmzdBgGc3f9apwGQJsZpb+GwUtmzRYOtB1C+ETqDI3QG&#10;r0UnBv8ck8ybsjNQspkbuR6sBgRmFHjdVI6gHEHZM2JHmcBsA8oMXwvKFymTOe7MiyLLmX4whSSL&#10;Zi2JWM5Eqgx7eDLf/4pocyTFgbZ6lRR5OWVP9/j7iBn1O7Uj0wEGP2CubnZQvc/Kpn5Q6W+GSDXf&#10;QOISd1qrLaY3EBTM8lyX8fGvLdgvJ/wBpXq+OwMYYppvM/kxZPfNSKhQjv4OsRpko83bFxL9UZ4+&#10;SudLe9mRnKTzz1YEl01URQNauSyqhMJo4WpH+YI8OOD8JHs2u9UOGjHKbSIlWrWaGDQ8FDZKfwIx&#10;AXo4oeb3R65BWpQ/SJieCFc6CGj7YHmBEj1sWQ1buEzBFAgUStrivGlF92Oti/UG3tTKNKnuQMPl&#10;hVVTB69AAODD22V3kIEtkfZAnmFwB2h8GyC7U9/zQlhWiGQ3mIIoPYZyMGWe57XaYISy3TdY4jhg&#10;Z0S0jQok8BNER18E0YMdGPNnQce9BzkxBPRhi3Z5E/b/5mY7de5+okaKHhwPMMg+J4iGqi9B0rhr&#10;Y51CvoBpxwthw4h6Y8S0xbTdxY4kvVcU3f6NsXNM9+kMDr7eTkGzyPcCB9xB4fEiT4dTP4QlOGIa&#10;NbTFdH9EOfL0kKfdc0z3Ge1NMQ27FKc7/G13hSdaGqg5GLU0knIP6f5c82uBNOwT7acRe2TcfcfB&#10;jy/DZ7ubPHxtuv0LAAD//wMAUEsDBBQABgAIAAAAIQBdVWPj2wAAAAUBAAAPAAAAZHJzL2Rvd25y&#10;ZXYueG1sTI/BTsMwEETvSPyDtUjcqI2lUghxKgTKgQOHNiCum3hJQuN1FLtt+vcYLvQy0mhWM2/z&#10;9ewGcaAp9J4N3C4UCOLG255bA+9VeXMPIkRki4NnMnCiAOvi8iLHzPojb+iwja1IJRwyNNDFOGZS&#10;hqYjh2HhR+KUffnJYUx2aqWd8JjK3SC1UnfSYc9pocORnjtqdtu9M1BWm6oclvrt8+OlfK1x1z98&#10;r07GXF/NT48gIs3x/xh+8RM6FImp9nu2QQwG0iPxT1O21DrZ2oBeKQWyyOU5ffEDAAD//wMAUEsB&#10;Ai0AFAAGAAgAAAAhALaDOJL+AAAA4QEAABMAAAAAAAAAAAAAAAAAAAAAAFtDb250ZW50X1R5cGVz&#10;XS54bWxQSwECLQAUAAYACAAAACEAOP0h/9YAAACUAQAACwAAAAAAAAAAAAAAAAAvAQAAX3JlbHMv&#10;LnJlbHNQSwECLQAUAAYACAAAACEAprf6W2YEAAC1GgAADgAAAAAAAAAAAAAAAAAuAgAAZHJzL2Uy&#10;b0RvYy54bWxQSwECLQAUAAYACAAAACEAXVVj49sAAAAFAQAADwAAAAAAAAAAAAAAAADABgAAZHJz&#10;L2Rvd25yZXYueG1sUEsFBgAAAAAEAAQA8wAAAMg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3147;height:17145;visibility:visible;mso-wrap-style:square">
                  <v:fill o:detectmouseclick="t"/>
                  <v:path o:connecttype="none"/>
                </v:shape>
                <v:line id="Line 4" o:spid="_x0000_s1028" style="position:absolute;flip:y;visibility:visible;mso-wrap-style:square" from="7998,2286" to="8008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<v:stroke endarrow="block"/>
                </v:line>
                <v:line id="Line 5" o:spid="_x0000_s1029" style="position:absolute;visibility:visible;mso-wrap-style:square" from="7998,13716" to="26291,1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<v:stroke endarrow="block"/>
                </v:line>
                <v:line id="Line 6" o:spid="_x0000_s1030" style="position:absolute;flip:y;visibility:visible;mso-wrap-style:square" from="10283,4572" to="2172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3428;top:1143;width:342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mGcIA&#10;AADa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H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uYZwgAAANoAAAAPAAAAAAAAAAAAAAAAAJgCAABkcnMvZG93&#10;bnJldi54bWxQSwUGAAAAAAQABAD1AAAAhwMAAAAA&#10;" strokecolor="white">
                  <v:textbox>
                    <w:txbxContent>
                      <w:p w:rsidR="00720223" w:rsidRDefault="00720223" w:rsidP="00720223">
                        <w:pPr>
                          <w:rPr>
                            <w:vertAlign w:val="subscript"/>
                          </w:rPr>
                        </w:pPr>
                        <w:proofErr w:type="spellStart"/>
                        <w:r>
                          <w:t>Е</w:t>
                        </w:r>
                        <w:r>
                          <w:rPr>
                            <w:vertAlign w:val="subscript"/>
                          </w:rPr>
                          <w:t>к</w:t>
                        </w:r>
                        <w:proofErr w:type="spellEnd"/>
                      </w:p>
                    </w:txbxContent>
                  </v:textbox>
                </v:shape>
                <v:shape id="Text Box 8" o:spid="_x0000_s1032" type="#_x0000_t202" style="position:absolute;left:27433;top:12573;width:571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ya7sA&#10;AADaAAAADwAAAGRycy9kb3ducmV2LnhtbERPuwrCMBTdBf8hXMFFNLWDSDWKiKKrj8Xt0lzbYnPT&#10;NtFWv94MguPhvJfrzpTiRY0rLCuYTiIQxKnVBWcKrpf9eA7CeWSNpWVS8CYH61W/t8RE25ZP9Dr7&#10;TIQQdgkqyL2vEildmpNBN7EVceDutjHoA2wyqRtsQ7gpZRxFM2mw4NCQY0XbnNLH+WkU2Hb3Npbq&#10;KB7dPuaw3dSne1wrNRx0mwUIT53/i3/uo1YQtoYr4Qb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1lcmu7AAAA2gAAAA8AAAAAAAAAAAAAAAAAmAIAAGRycy9kb3ducmV2Lnht&#10;bFBLBQYAAAAABAAEAPUAAACAAwAAAAA=&#10;" strokecolor="white">
                  <v:textbox>
                    <w:txbxContent>
                      <w:p w:rsidR="00720223" w:rsidRDefault="00720223" w:rsidP="00720223">
                        <w:r>
                          <w:t xml:space="preserve">ν , </w:t>
                        </w:r>
                        <w:proofErr w:type="gramStart"/>
                        <w:r>
                          <w:t>Гц</w:t>
                        </w:r>
                        <w:proofErr w:type="gramEnd"/>
                      </w:p>
                    </w:txbxContent>
                  </v:textbox>
                </v:shape>
                <v:shape id="Text Box 9" o:spid="_x0000_s1033" type="#_x0000_t202" style="position:absolute;left:7998;top:14859;width:571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X8MIA&#10;AADa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WML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dfwwgAAANoAAAAPAAAAAAAAAAAAAAAAAJgCAABkcnMvZG93&#10;bnJldi54bWxQSwUGAAAAAAQABAD1AAAAhwMAAAAA&#10;" strokecolor="white">
                  <v:textbox>
                    <w:txbxContent>
                      <w:p w:rsidR="00720223" w:rsidRDefault="00720223" w:rsidP="00720223">
                        <w:pPr>
                          <w:rPr>
                            <w:sz w:val="20"/>
                            <w:szCs w:val="20"/>
                            <w:vertAlign w:val="superscript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5∙10</w:t>
                        </w:r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14</w:t>
                        </w:r>
                      </w:p>
                    </w:txbxContent>
                  </v:textbox>
                </v:shape>
                <v:shape id="Text Box 10" o:spid="_x0000_s1034" type="#_x0000_t202" style="position:absolute;left:13711;top:14859;width:570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3GNsIA&#10;AADbAAAADwAAAGRycy9kb3ducmV2LnhtbESPQYvCQAyF7wv+hyGCF9GpPSxSHUVE0avuXryFTmyL&#10;nUzbGW3dX785LOwt4b2892W9HVytXtSFyrOBxTwBRZx7W3Fh4PvrOFuCChHZYu2ZDLwpwHYz+lhj&#10;Zn3PF3pdY6EkhEOGBsoYm0zrkJfkMMx9Qyza3XcOo6xdoW2HvYS7WqdJ8qkdViwNJTa0Lyl/XJ/O&#10;gO8Pb+epTdLp7ced9rv2ck9bYybjYbcCFWmI/+a/67MVfKGXX2QA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cY2wgAAANsAAAAPAAAAAAAAAAAAAAAAAJgCAABkcnMvZG93&#10;bnJldi54bWxQSwUGAAAAAAQABAD1AAAAhwMAAAAA&#10;" strokecolor="white">
                  <v:textbox>
                    <w:txbxContent>
                      <w:p w:rsidR="00720223" w:rsidRDefault="00720223" w:rsidP="00720223">
                        <w:pPr>
                          <w:rPr>
                            <w:sz w:val="20"/>
                            <w:szCs w:val="20"/>
                            <w:vertAlign w:val="superscript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7∙10</w:t>
                        </w:r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14</w:t>
                        </w:r>
                      </w:p>
                    </w:txbxContent>
                  </v:textbox>
                </v:shape>
                <v:shape id="Text Box 11" o:spid="_x0000_s1035" type="#_x0000_t202" style="position:absolute;left:19435;top:14859;width:567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jrb8A&#10;AADbAAAADwAAAGRycy9kb3ducmV2LnhtbERPTYvCMBC9C/6HMIKXRdP2sCzVKCKKXnX34m1oxrbY&#10;TNomttVfb4QFb/N4n7NcD6YSHbWutKwgnkcgiDOrS84V/P3uZz8gnEfWWFkmBQ9ysF6NR0tMte35&#10;RN3Z5yKEsEtRQeF9nUrpsoIMurmtiQN3ta1BH2CbS91iH8JNJZMo+pYGSw4NBda0LSi7ne9Gge13&#10;D2OpiZKvy9MctpvmdE0apaaTYbMA4WnwH/G/+6jD/Bjev4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sWOtvwAAANsAAAAPAAAAAAAAAAAAAAAAAJgCAABkcnMvZG93bnJl&#10;di54bWxQSwUGAAAAAAQABAD1AAAAhAMAAAAA&#10;" strokecolor="white">
                  <v:textbox>
                    <w:txbxContent>
                      <w:p w:rsidR="00720223" w:rsidRDefault="00720223" w:rsidP="00720223">
                        <w:pPr>
                          <w:rPr>
                            <w:sz w:val="20"/>
                            <w:szCs w:val="20"/>
                            <w:vertAlign w:val="superscript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9∙10</w:t>
                        </w:r>
                        <w:r>
                          <w:rPr>
                            <w:sz w:val="20"/>
                            <w:szCs w:val="20"/>
                            <w:vertAlign w:val="superscript"/>
                          </w:rPr>
                          <w:t>14</w:t>
                        </w:r>
                      </w:p>
                    </w:txbxContent>
                  </v:textbox>
                </v:shape>
                <v:shape id="Text Box 12" o:spid="_x0000_s1036" type="#_x0000_t202" style="position:absolute;left:4570;top:11430;width:228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92r8A&#10;AADbAAAADwAAAGRycy9kb3ducmV2LnhtbERPy6rCMBDdC/5DGOFuRNPbhUg1iogX3frYuBua6QOb&#10;SdtEW+/XG0FwN4fznOW6N5V4UOtKywp+pxEI4tTqknMFl/PfZA7CeWSNlWVS8CQH69VwsMRE246P&#10;9Dj5XIQQdgkqKLyvEyldWpBBN7U1ceAy2xr0Aba51C12IdxUMo6imTRYcmgosKZtQentdDcKbLd7&#10;GktNFI+v/2a/3TTHLG6U+hn1mwUIT73/ij/ugw7zY3j/Eg6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Y/3avwAAANsAAAAPAAAAAAAAAAAAAAAAAJgCAABkcnMvZG93bnJl&#10;di54bWxQSwUGAAAAAAQABAD1AAAAhAMAAAAA&#10;" strokecolor="white">
                  <v:textbox>
                    <w:txbxContent>
                      <w:p w:rsidR="00720223" w:rsidRDefault="00720223" w:rsidP="00720223">
                        <w:r>
                          <w:t>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20223" w:rsidRDefault="00720223" w:rsidP="00720223">
      <w:pPr>
        <w:jc w:val="both"/>
      </w:pPr>
      <w:r>
        <w:t>А)5</w:t>
      </w:r>
      <w:r>
        <w:sym w:font="Symbol" w:char="F0D7"/>
      </w:r>
      <w:r>
        <w:t>10</w:t>
      </w:r>
      <w:r>
        <w:rPr>
          <w:vertAlign w:val="superscript"/>
        </w:rPr>
        <w:t xml:space="preserve">14                 </w:t>
      </w:r>
      <w:r>
        <w:t>Б) 7</w:t>
      </w:r>
      <w:r>
        <w:sym w:font="Symbol" w:char="F0D7"/>
      </w:r>
      <w:r>
        <w:t>10</w:t>
      </w:r>
      <w:r>
        <w:rPr>
          <w:vertAlign w:val="superscript"/>
        </w:rPr>
        <w:t>14</w:t>
      </w:r>
      <w:r>
        <w:t xml:space="preserve">              В)9</w:t>
      </w:r>
      <w:r>
        <w:sym w:font="Symbol" w:char="F0D7"/>
      </w:r>
      <w:r>
        <w:t>10</w:t>
      </w:r>
      <w:r>
        <w:rPr>
          <w:vertAlign w:val="superscript"/>
        </w:rPr>
        <w:t>14</w:t>
      </w:r>
    </w:p>
    <w:p w:rsidR="00720223" w:rsidRDefault="00720223" w:rsidP="00720223">
      <w:pPr>
        <w:jc w:val="both"/>
      </w:pPr>
      <w:r>
        <w:t>7. Определите частоту падающего света, если работа выхода электронов с поверхности металла составляет 7, 3∙10</w:t>
      </w:r>
      <w:r>
        <w:rPr>
          <w:vertAlign w:val="superscript"/>
        </w:rPr>
        <w:t>-19</w:t>
      </w:r>
      <w:r>
        <w:t xml:space="preserve"> Дж, а их кинетическая энергия 0,5∙10</w:t>
      </w:r>
      <w:r>
        <w:rPr>
          <w:vertAlign w:val="superscript"/>
        </w:rPr>
        <w:t xml:space="preserve">-19 </w:t>
      </w:r>
      <w:r>
        <w:t>Дж.</w:t>
      </w:r>
    </w:p>
    <w:p w:rsidR="00720223" w:rsidRDefault="00720223" w:rsidP="00720223">
      <w:pPr>
        <w:jc w:val="both"/>
      </w:pPr>
      <w:r>
        <w:t xml:space="preserve">      А) 1,17∙10</w:t>
      </w:r>
      <w:r>
        <w:rPr>
          <w:vertAlign w:val="superscript"/>
        </w:rPr>
        <w:t>15</w:t>
      </w:r>
      <w:r>
        <w:t xml:space="preserve"> Гц       Б) 1,15∙10</w:t>
      </w:r>
      <w:r>
        <w:rPr>
          <w:vertAlign w:val="superscript"/>
        </w:rPr>
        <w:t>15</w:t>
      </w:r>
      <w:r>
        <w:t xml:space="preserve"> Гц       В) 8,95∙10</w:t>
      </w:r>
      <w:r>
        <w:rPr>
          <w:vertAlign w:val="superscript"/>
        </w:rPr>
        <w:t>14</w:t>
      </w:r>
      <w:r>
        <w:t xml:space="preserve"> Гц       Г) 2,9∙10</w:t>
      </w:r>
      <w:r>
        <w:rPr>
          <w:vertAlign w:val="superscript"/>
        </w:rPr>
        <w:t>14</w:t>
      </w:r>
      <w:r>
        <w:t xml:space="preserve"> Гц  </w:t>
      </w:r>
    </w:p>
    <w:p w:rsidR="00720223" w:rsidRDefault="00720223" w:rsidP="00720223">
      <w:pPr>
        <w:jc w:val="both"/>
      </w:pPr>
      <w:r>
        <w:t>8. Назовите область применения фотоэффекта.</w:t>
      </w:r>
    </w:p>
    <w:p w:rsidR="00720223" w:rsidRDefault="00720223" w:rsidP="00720223">
      <w:pPr>
        <w:jc w:val="both"/>
      </w:pPr>
      <w:r>
        <w:t xml:space="preserve">9. Укажите модель атома Бора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50"/>
        <w:gridCol w:w="3132"/>
        <w:gridCol w:w="3189"/>
      </w:tblGrid>
      <w:tr w:rsidR="00720223" w:rsidTr="00720223">
        <w:tc>
          <w:tcPr>
            <w:tcW w:w="3732" w:type="dxa"/>
          </w:tcPr>
          <w:p w:rsidR="00720223" w:rsidRDefault="007202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  <w:p w:rsidR="00720223" w:rsidRDefault="00720223">
            <w:pPr>
              <w:jc w:val="both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485900" cy="1216660"/>
                  <wp:effectExtent l="0" t="0" r="0" b="2540"/>
                  <wp:docPr id="3" name="Рисунок 3" descr="http://www.all-fizika.com/files/s_200910051044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ll-fizika.com/files/s_200910051044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16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0223" w:rsidRDefault="00720223">
            <w:pPr>
              <w:jc w:val="both"/>
            </w:pPr>
          </w:p>
        </w:tc>
        <w:tc>
          <w:tcPr>
            <w:tcW w:w="3732" w:type="dxa"/>
            <w:hideMark/>
          </w:tcPr>
          <w:p w:rsidR="00720223" w:rsidRDefault="00720223">
            <w:pPr>
              <w:jc w:val="both"/>
            </w:pPr>
            <w:r>
              <w:rPr>
                <w:sz w:val="28"/>
                <w:szCs w:val="28"/>
              </w:rPr>
              <w:t>Б)</w:t>
            </w:r>
            <w:r>
              <w:t xml:space="preserve"> </w:t>
            </w:r>
          </w:p>
          <w:p w:rsidR="00720223" w:rsidRDefault="00720223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304290" cy="1143000"/>
                  <wp:effectExtent l="0" t="0" r="0" b="0"/>
                  <wp:docPr id="2" name="Рисунок 2" descr="http://www.uwms.artefactworkshop.ru/shared/content/atom_history/docs/ris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uwms.artefactworkshop.ru/shared/content/atom_history/docs/ris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2" w:type="dxa"/>
            <w:hideMark/>
          </w:tcPr>
          <w:p w:rsidR="00720223" w:rsidRDefault="00720223">
            <w:pPr>
              <w:jc w:val="both"/>
            </w:pPr>
            <w:r>
              <w:t xml:space="preserve">В) </w:t>
            </w:r>
          </w:p>
          <w:p w:rsidR="00720223" w:rsidRDefault="00720223">
            <w:r>
              <w:rPr>
                <w:noProof/>
              </w:rPr>
              <w:drawing>
                <wp:inline distT="0" distB="0" distL="0" distR="0">
                  <wp:extent cx="1391920" cy="1391920"/>
                  <wp:effectExtent l="0" t="0" r="0" b="0"/>
                  <wp:docPr id="1" name="Рисунок 1" descr="http://www.studmed.ru/docs/static/d/8/1/6/3/d81630340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tudmed.ru/docs/static/d/8/1/6/3/d81630340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92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0223" w:rsidRDefault="00720223" w:rsidP="00720223">
      <w:pPr>
        <w:jc w:val="both"/>
      </w:pPr>
    </w:p>
    <w:p w:rsidR="00720223" w:rsidRDefault="00720223" w:rsidP="00720223">
      <w:pPr>
        <w:tabs>
          <w:tab w:val="left" w:pos="3855"/>
        </w:tabs>
      </w:pPr>
      <w:r>
        <w:t xml:space="preserve">10. Что происходит </w:t>
      </w:r>
      <w:proofErr w:type="gramStart"/>
      <w:r>
        <w:t>с электроном при переходе с орбиты с большей энергией на орбиту</w:t>
      </w:r>
      <w:proofErr w:type="gramEnd"/>
      <w:r>
        <w:t xml:space="preserve"> с меньшей энергией:</w:t>
      </w:r>
    </w:p>
    <w:p w:rsidR="00720223" w:rsidRDefault="00720223" w:rsidP="00720223">
      <w:pPr>
        <w:tabs>
          <w:tab w:val="left" w:pos="3855"/>
        </w:tabs>
      </w:pPr>
      <w:r>
        <w:t xml:space="preserve">  А) поглощение фотон</w:t>
      </w:r>
    </w:p>
    <w:p w:rsidR="00720223" w:rsidRDefault="00720223" w:rsidP="00720223">
      <w:pPr>
        <w:tabs>
          <w:tab w:val="left" w:pos="3855"/>
        </w:tabs>
      </w:pPr>
      <w:r>
        <w:t xml:space="preserve">  Б) излучение фотона</w:t>
      </w:r>
    </w:p>
    <w:p w:rsidR="00720223" w:rsidRDefault="00720223" w:rsidP="00720223">
      <w:pPr>
        <w:tabs>
          <w:tab w:val="left" w:pos="3855"/>
        </w:tabs>
      </w:pPr>
      <w:r>
        <w:t xml:space="preserve">  В) его энергия не изменяется</w:t>
      </w:r>
    </w:p>
    <w:p w:rsidR="00720223" w:rsidRDefault="00720223" w:rsidP="00720223">
      <w:pPr>
        <w:tabs>
          <w:tab w:val="left" w:pos="3855"/>
        </w:tabs>
      </w:pPr>
      <w:r>
        <w:t>11. Время жизни атома на высшем энергетическом уровне составляет:</w:t>
      </w:r>
    </w:p>
    <w:p w:rsidR="00720223" w:rsidRDefault="00720223" w:rsidP="00720223">
      <w:pPr>
        <w:tabs>
          <w:tab w:val="left" w:pos="3855"/>
        </w:tabs>
      </w:pPr>
      <w:r>
        <w:t xml:space="preserve">  А) 10</w:t>
      </w:r>
      <w:r>
        <w:rPr>
          <w:vertAlign w:val="superscript"/>
        </w:rPr>
        <w:t>-5</w:t>
      </w:r>
      <w:r>
        <w:t xml:space="preserve"> с</w:t>
      </w:r>
      <w:r w:rsidR="006C7305">
        <w:t xml:space="preserve">               </w:t>
      </w:r>
      <w:r>
        <w:t>Б)  10</w:t>
      </w:r>
      <w:r>
        <w:rPr>
          <w:vertAlign w:val="superscript"/>
        </w:rPr>
        <w:t>-3</w:t>
      </w:r>
      <w:r>
        <w:t xml:space="preserve"> с  </w:t>
      </w:r>
      <w:r w:rsidR="006C7305">
        <w:t xml:space="preserve">     </w:t>
      </w:r>
      <w:r>
        <w:t xml:space="preserve"> </w:t>
      </w:r>
      <w:r w:rsidR="006C7305">
        <w:t xml:space="preserve">     </w:t>
      </w:r>
      <w:r>
        <w:t>В) 10</w:t>
      </w:r>
      <w:r>
        <w:rPr>
          <w:vertAlign w:val="superscript"/>
        </w:rPr>
        <w:t>-10</w:t>
      </w:r>
      <w:r>
        <w:t xml:space="preserve"> с   </w:t>
      </w:r>
      <w:r w:rsidR="006C7305">
        <w:t xml:space="preserve">              </w:t>
      </w:r>
      <w:r>
        <w:t>Г) 10</w:t>
      </w:r>
      <w:r>
        <w:rPr>
          <w:vertAlign w:val="superscript"/>
        </w:rPr>
        <w:t>-8</w:t>
      </w:r>
      <w:r>
        <w:t xml:space="preserve"> с        </w:t>
      </w:r>
    </w:p>
    <w:p w:rsidR="00DC2E0B" w:rsidRDefault="00720223">
      <w:r>
        <w:t>12. Назовите область применения лазеров.</w:t>
      </w:r>
      <w:bookmarkStart w:id="0" w:name="_GoBack"/>
      <w:bookmarkEnd w:id="0"/>
    </w:p>
    <w:sectPr w:rsidR="00DC2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23"/>
    <w:rsid w:val="006C7305"/>
    <w:rsid w:val="00720223"/>
    <w:rsid w:val="00DC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2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2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2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2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1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uwms.artefactworkshop.ru/shared/content/atom_history/docs/ris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all-fizika.com/files/s_20091005104416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http://www.studmed.ru/docs/static/d/8/1/6/3/d8163034082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2025-05-09T19:25:00Z</dcterms:created>
  <dcterms:modified xsi:type="dcterms:W3CDTF">2025-05-09T19:30:00Z</dcterms:modified>
</cp:coreProperties>
</file>